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A5" w:rsidRDefault="005B14A5" w:rsidP="005B14A5">
      <w:pPr>
        <w:widowControl w:val="0"/>
        <w:tabs>
          <w:tab w:val="left" w:pos="851"/>
        </w:tabs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uk-UA"/>
        </w:rPr>
        <w:t xml:space="preserve">У 2016/2017 навчальному році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uk-UA"/>
        </w:rPr>
        <w:t>проаналізовані результати  ДПА учнів  9, 11 класів у порівнянні з річним оцінюванням, які подані в таблицях.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39"/>
        <w:gridCol w:w="1384"/>
        <w:gridCol w:w="79"/>
        <w:gridCol w:w="1061"/>
        <w:gridCol w:w="20"/>
        <w:gridCol w:w="1680"/>
        <w:gridCol w:w="21"/>
        <w:gridCol w:w="1679"/>
        <w:gridCol w:w="22"/>
        <w:gridCol w:w="1276"/>
        <w:gridCol w:w="9"/>
        <w:gridCol w:w="1408"/>
      </w:tblGrid>
      <w:tr w:rsidR="005B14A5" w:rsidTr="00B05863">
        <w:trPr>
          <w:trHeight w:val="328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widowControl w:val="0"/>
              <w:tabs>
                <w:tab w:val="left" w:pos="851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widowControl w:val="0"/>
              <w:tabs>
                <w:tab w:val="left" w:pos="851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Рівень навчальних досягнень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widowControl w:val="0"/>
              <w:tabs>
                <w:tab w:val="left" w:pos="851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К-сть учні в класі</w:t>
            </w:r>
          </w:p>
        </w:tc>
        <w:tc>
          <w:tcPr>
            <w:tcW w:w="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widowControl w:val="0"/>
              <w:tabs>
                <w:tab w:val="left" w:pos="851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Рівень навчальних досягнень</w:t>
            </w:r>
          </w:p>
        </w:tc>
      </w:tr>
      <w:tr w:rsidR="005B14A5" w:rsidTr="00B05863">
        <w:trPr>
          <w:trHeight w:val="815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widowControl w:val="0"/>
              <w:tabs>
                <w:tab w:val="left" w:pos="851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A5" w:rsidRDefault="005B14A5" w:rsidP="00B0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A5" w:rsidRDefault="005B14A5" w:rsidP="00B0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widowControl w:val="0"/>
              <w:tabs>
                <w:tab w:val="left" w:pos="851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Початковий</w:t>
            </w:r>
          </w:p>
          <w:p w:rsidR="005B14A5" w:rsidRDefault="005B14A5" w:rsidP="00B05863">
            <w:pPr>
              <w:widowControl w:val="0"/>
              <w:tabs>
                <w:tab w:val="left" w:pos="851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К-ть, 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A5" w:rsidRDefault="005B14A5" w:rsidP="00B05863">
            <w:pPr>
              <w:widowControl w:val="0"/>
              <w:tabs>
                <w:tab w:val="left" w:pos="851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Середній,</w:t>
            </w:r>
          </w:p>
          <w:p w:rsidR="005B14A5" w:rsidRDefault="005B14A5" w:rsidP="00B05863">
            <w:pPr>
              <w:widowControl w:val="0"/>
              <w:tabs>
                <w:tab w:val="left" w:pos="851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К-ть, %</w:t>
            </w:r>
          </w:p>
          <w:p w:rsidR="005B14A5" w:rsidRDefault="005B14A5" w:rsidP="00B05863">
            <w:pPr>
              <w:widowControl w:val="0"/>
              <w:tabs>
                <w:tab w:val="left" w:pos="851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widowControl w:val="0"/>
              <w:tabs>
                <w:tab w:val="left" w:pos="851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Достатній,</w:t>
            </w:r>
          </w:p>
          <w:p w:rsidR="005B14A5" w:rsidRDefault="005B14A5" w:rsidP="00B05863">
            <w:pPr>
              <w:widowControl w:val="0"/>
              <w:tabs>
                <w:tab w:val="left" w:pos="851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К-ть, 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widowControl w:val="0"/>
              <w:tabs>
                <w:tab w:val="left" w:pos="851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Високий,</w:t>
            </w:r>
          </w:p>
          <w:p w:rsidR="005B14A5" w:rsidRDefault="005B14A5" w:rsidP="00B05863">
            <w:pPr>
              <w:widowControl w:val="0"/>
              <w:tabs>
                <w:tab w:val="left" w:pos="851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К-ть, %</w:t>
            </w:r>
          </w:p>
        </w:tc>
      </w:tr>
      <w:tr w:rsidR="005B14A5" w:rsidTr="00B05863">
        <w:trPr>
          <w:trHeight w:val="845"/>
        </w:trPr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widowControl w:val="0"/>
              <w:tabs>
                <w:tab w:val="left" w:pos="851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Українська мова </w:t>
            </w:r>
          </w:p>
          <w:p w:rsidR="005B14A5" w:rsidRDefault="005B14A5" w:rsidP="00B05863">
            <w:pPr>
              <w:widowControl w:val="0"/>
              <w:tabs>
                <w:tab w:val="left" w:pos="851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widowControl w:val="0"/>
              <w:tabs>
                <w:tab w:val="left" w:pos="851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(річні оцінки)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widowControl w:val="0"/>
              <w:tabs>
                <w:tab w:val="left" w:pos="851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Pr="00C754F7" w:rsidRDefault="005B14A5" w:rsidP="005B14A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33.4</w:t>
            </w:r>
            <w:r w:rsidRPr="00C754F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widowControl w:val="0"/>
              <w:tabs>
                <w:tab w:val="left" w:pos="851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 4-     66.6%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widowControl w:val="0"/>
              <w:tabs>
                <w:tab w:val="left" w:pos="851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widowControl w:val="0"/>
              <w:tabs>
                <w:tab w:val="left" w:pos="851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ab/>
            </w:r>
          </w:p>
        </w:tc>
      </w:tr>
      <w:tr w:rsidR="005B14A5" w:rsidTr="00B05863">
        <w:trPr>
          <w:trHeight w:val="566"/>
        </w:trPr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A5" w:rsidRDefault="005B14A5" w:rsidP="00B05863">
            <w:pPr>
              <w:widowControl w:val="0"/>
              <w:tabs>
                <w:tab w:val="left" w:pos="851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widowControl w:val="0"/>
              <w:tabs>
                <w:tab w:val="left" w:pos="851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Результати ДПА (диктант)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widowControl w:val="0"/>
              <w:tabs>
                <w:tab w:val="left" w:pos="851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widowControl w:val="0"/>
              <w:tabs>
                <w:tab w:val="left" w:pos="851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   4 – 66.6%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widowControl w:val="0"/>
              <w:tabs>
                <w:tab w:val="left" w:pos="851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 2   - 33.4%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widowControl w:val="0"/>
              <w:tabs>
                <w:tab w:val="left" w:pos="851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Pr="008D6F44" w:rsidRDefault="005B14A5" w:rsidP="00B05863">
            <w:pPr>
              <w:widowControl w:val="0"/>
              <w:tabs>
                <w:tab w:val="left" w:pos="851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</w:p>
        </w:tc>
      </w:tr>
      <w:tr w:rsidR="005B14A5" w:rsidTr="00B05863">
        <w:trPr>
          <w:trHeight w:val="535"/>
        </w:trPr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Математика</w:t>
            </w:r>
          </w:p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9 клас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 xml:space="preserve"> (річні оцінки)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 xml:space="preserve">      1 -17%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 xml:space="preserve">    5 –83%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-</w:t>
            </w:r>
          </w:p>
        </w:tc>
      </w:tr>
      <w:tr w:rsidR="005B14A5" w:rsidTr="00B05863">
        <w:trPr>
          <w:trHeight w:val="566"/>
        </w:trPr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Результати ДПА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 xml:space="preserve">    3- 50%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 xml:space="preserve">    3- 50%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-</w:t>
            </w:r>
          </w:p>
        </w:tc>
      </w:tr>
      <w:tr w:rsidR="005B14A5" w:rsidTr="00B05863">
        <w:trPr>
          <w:trHeight w:val="566"/>
        </w:trPr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Історія України</w:t>
            </w:r>
          </w:p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9 клас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 xml:space="preserve"> (річні оцінки)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Pr="00C754F7" w:rsidRDefault="005B14A5" w:rsidP="00B05863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 xml:space="preserve">      </w:t>
            </w:r>
            <w:r w:rsidRPr="00C754F7"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4-66.8%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 xml:space="preserve">      2- 32.2%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ab/>
            </w:r>
          </w:p>
        </w:tc>
      </w:tr>
      <w:tr w:rsidR="005B14A5" w:rsidTr="00B05863">
        <w:trPr>
          <w:trHeight w:val="566"/>
        </w:trPr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Результати ДПА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Pr="00890A9E" w:rsidRDefault="005B14A5" w:rsidP="00B05863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 xml:space="preserve">        2 -33.2</w:t>
            </w:r>
            <w:r w:rsidRPr="00890A9E"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 xml:space="preserve">      4-66.8%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-</w:t>
            </w:r>
          </w:p>
        </w:tc>
      </w:tr>
      <w:tr w:rsidR="005B14A5" w:rsidTr="00B05863">
        <w:trPr>
          <w:trHeight w:val="1116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Українська мова</w:t>
            </w:r>
          </w:p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11 клас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 xml:space="preserve"> (річні оцінки)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4- 66.8%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2- 32.2%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</w:p>
        </w:tc>
      </w:tr>
      <w:tr w:rsidR="005B14A5" w:rsidTr="00B05863">
        <w:trPr>
          <w:trHeight w:val="566"/>
        </w:trPr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spacing w:line="240" w:lineRule="auto"/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Результати ЗНО-ДПА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5 -  83%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1- 17%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-</w:t>
            </w:r>
          </w:p>
        </w:tc>
      </w:tr>
      <w:tr w:rsidR="005B14A5" w:rsidTr="00B05863">
        <w:trPr>
          <w:trHeight w:val="739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 xml:space="preserve">Історія України,  </w:t>
            </w:r>
          </w:p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11 клас</w:t>
            </w:r>
          </w:p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 xml:space="preserve"> (річні оцінки)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Pr="00405851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3- 60%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Pr="00C754F7" w:rsidRDefault="005B14A5" w:rsidP="005B14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40</w:t>
            </w:r>
            <w:r w:rsidRPr="00C754F7"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</w:p>
        </w:tc>
      </w:tr>
      <w:tr w:rsidR="005B14A5" w:rsidTr="00B05863">
        <w:trPr>
          <w:trHeight w:val="624"/>
        </w:trPr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Результати ДПА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Pr="00DA4FBF" w:rsidRDefault="005B14A5" w:rsidP="00B05863">
            <w:pPr>
              <w:rPr>
                <w:rFonts w:ascii="Times New Roman" w:hAnsi="Times New Roman" w:cs="Times New Roman"/>
                <w:b/>
                <w:color w:val="171717" w:themeColor="background2" w:themeShade="1A"/>
                <w:lang w:val="uk-UA"/>
              </w:rPr>
            </w:pPr>
            <w:r w:rsidRPr="00DA4FBF">
              <w:rPr>
                <w:rFonts w:ascii="Times New Roman" w:hAnsi="Times New Roman" w:cs="Times New Roman"/>
                <w:b/>
                <w:color w:val="171717" w:themeColor="background2" w:themeShade="1A"/>
                <w:lang w:val="uk-UA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3- 60 %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2- 40%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-</w:t>
            </w:r>
          </w:p>
        </w:tc>
      </w:tr>
      <w:tr w:rsidR="005B14A5" w:rsidTr="00B05863">
        <w:trPr>
          <w:trHeight w:val="604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.</w:t>
            </w:r>
          </w:p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11 клас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(річні оцінки)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Pr="00DA4FBF" w:rsidRDefault="005B14A5" w:rsidP="00B05863">
            <w:pPr>
              <w:rPr>
                <w:rFonts w:ascii="Times New Roman" w:hAnsi="Times New Roman" w:cs="Times New Roman"/>
                <w:b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71717" w:themeColor="background2" w:themeShade="1A"/>
                <w:lang w:val="uk-UA"/>
              </w:rPr>
              <w:t>1 - 100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Pr="00C64B4F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-</w:t>
            </w:r>
          </w:p>
          <w:p w:rsidR="005B14A5" w:rsidRDefault="005B14A5" w:rsidP="00B05863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</w:p>
          <w:p w:rsidR="005B14A5" w:rsidRDefault="005B14A5" w:rsidP="00B05863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</w:p>
        </w:tc>
      </w:tr>
      <w:tr w:rsidR="005B14A5" w:rsidTr="00B05863">
        <w:trPr>
          <w:trHeight w:val="649"/>
        </w:trPr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Результати ДПА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1 -100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-</w:t>
            </w:r>
          </w:p>
        </w:tc>
      </w:tr>
      <w:tr w:rsidR="005B14A5" w:rsidTr="00B05863">
        <w:trPr>
          <w:trHeight w:val="566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Географія</w:t>
            </w:r>
          </w:p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11 клас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 xml:space="preserve"> (річні оцінки)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1- 17%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3- 49%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2- 34%</w:t>
            </w:r>
          </w:p>
        </w:tc>
      </w:tr>
      <w:tr w:rsidR="005B14A5" w:rsidTr="00B05863">
        <w:trPr>
          <w:trHeight w:val="566"/>
        </w:trPr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Результати ДПА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1-17%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4-66%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1- 17%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A5" w:rsidRDefault="005B14A5" w:rsidP="00B05863">
            <w:pP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lang w:val="uk-UA"/>
              </w:rPr>
              <w:t>-</w:t>
            </w:r>
          </w:p>
        </w:tc>
      </w:tr>
    </w:tbl>
    <w:p w:rsidR="00753409" w:rsidRDefault="00753409"/>
    <w:sectPr w:rsidR="007534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7BBE"/>
    <w:multiLevelType w:val="hybridMultilevel"/>
    <w:tmpl w:val="7FB2512A"/>
    <w:lvl w:ilvl="0" w:tplc="F2843B3A">
      <w:start w:val="2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57B75048"/>
    <w:multiLevelType w:val="hybridMultilevel"/>
    <w:tmpl w:val="961C5622"/>
    <w:lvl w:ilvl="0" w:tplc="7834F5A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A5"/>
    <w:rsid w:val="005B14A5"/>
    <w:rsid w:val="0075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C7210-052E-4C68-96A3-621E8700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4A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675</Words>
  <Characters>386</Characters>
  <Application>Microsoft Office Word</Application>
  <DocSecurity>0</DocSecurity>
  <Lines>3</Lines>
  <Paragraphs>2</Paragraphs>
  <ScaleCrop>false</ScaleCrop>
  <Company>diakov.net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1</cp:revision>
  <dcterms:created xsi:type="dcterms:W3CDTF">2017-12-06T19:56:00Z</dcterms:created>
  <dcterms:modified xsi:type="dcterms:W3CDTF">2017-12-06T19:58:00Z</dcterms:modified>
</cp:coreProperties>
</file>